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Negotiations 8</w:t>
      </w:r>
    </w:p>
    <w:p w:rsidR="00000000" w:rsidDel="00000000" w:rsidP="00000000" w:rsidRDefault="00000000" w:rsidRPr="00000000" w14:paraId="00000002">
      <w:pPr>
        <w:spacing w:line="24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12/14/21</w:t>
      </w:r>
    </w:p>
    <w:p w:rsidR="00000000" w:rsidDel="00000000" w:rsidP="00000000" w:rsidRDefault="00000000" w:rsidRPr="00000000" w14:paraId="00000003">
      <w:pPr>
        <w:spacing w:line="24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11:00 a.m.</w:t>
      </w:r>
    </w:p>
    <w:p w:rsidR="00000000" w:rsidDel="00000000" w:rsidP="00000000" w:rsidRDefault="00000000" w:rsidRPr="00000000" w14:paraId="00000004">
      <w:pPr>
        <w:spacing w:line="24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Wales 203B</w:t>
      </w:r>
    </w:p>
    <w:p w:rsidR="00000000" w:rsidDel="00000000" w:rsidP="00000000" w:rsidRDefault="00000000" w:rsidRPr="00000000" w14:paraId="00000005">
      <w:pPr>
        <w:spacing w:line="240" w:lineRule="auto"/>
        <w:jc w:val="center"/>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Committee Notes</w:t>
      </w:r>
    </w:p>
    <w:p w:rsidR="00000000" w:rsidDel="00000000" w:rsidP="00000000" w:rsidRDefault="00000000" w:rsidRPr="00000000" w14:paraId="00000006">
      <w:pPr>
        <w:spacing w:line="240" w:lineRule="auto"/>
        <w:jc w:val="center"/>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07">
      <w:pPr>
        <w:spacing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Present: </w:t>
      </w:r>
    </w:p>
    <w:p w:rsidR="00000000" w:rsidDel="00000000" w:rsidP="00000000" w:rsidRDefault="00000000" w:rsidRPr="00000000" w14:paraId="00000008">
      <w:pPr>
        <w:spacing w:line="240" w:lineRule="auto"/>
        <w:ind w:left="72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Admin: Colin Leonard, Penny Haynes, Michele Snyder, Jeanette Tillotson, Larry Allen, Lynn Fedorchak, Linda Snezik. </w:t>
      </w:r>
    </w:p>
    <w:p w:rsidR="00000000" w:rsidDel="00000000" w:rsidP="00000000" w:rsidRDefault="00000000" w:rsidRPr="00000000" w14:paraId="00000009">
      <w:pPr>
        <w:spacing w:line="240" w:lineRule="auto"/>
        <w:ind w:left="72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0A">
      <w:pPr>
        <w:spacing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SBFA: Mike Lynch, Suzanne Shepard, Tim Skinner, Kristin Bensen, Julie Cooley, Dawn Graney, David Michalak.</w:t>
      </w:r>
    </w:p>
    <w:p w:rsidR="00000000" w:rsidDel="00000000" w:rsidP="00000000" w:rsidRDefault="00000000" w:rsidRPr="00000000" w14:paraId="0000000B">
      <w:pPr>
        <w:spacing w:line="240" w:lineRule="auto"/>
        <w:ind w:left="72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0C">
      <w:pPr>
        <w:spacing w:line="240" w:lineRule="auto"/>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We have a couple of documents that might be helpful. And by the way we didn’t respond to your proposals point by point; please take it in good faith. We are intending to cover it, but it’s 18 pages. So it is extensive. Our time is not best spent going line by line at this point. For the time being, anything we’re not addressing either we are not interested in or we’re saying no. From the College’s perspective we are taking the big topics first.</w:t>
      </w:r>
    </w:p>
    <w:p w:rsidR="00000000" w:rsidDel="00000000" w:rsidP="00000000" w:rsidRDefault="00000000" w:rsidRPr="00000000" w14:paraId="0000000D">
      <w:pPr>
        <w:spacing w:line="240" w:lineRule="auto"/>
        <w:ind w:left="72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0E">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A.</w:t>
        <w:tab/>
        <w:t xml:space="preserve">“Trends” handout</w:t>
      </w:r>
    </w:p>
    <w:p w:rsidR="00000000" w:rsidDel="00000000" w:rsidP="00000000" w:rsidRDefault="00000000" w:rsidRPr="00000000" w14:paraId="0000000F">
      <w:pPr>
        <w:spacing w:line="240" w:lineRule="auto"/>
        <w:ind w:left="72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0">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We are trying to be consistent with the College’s mission and yet to be realistic.  The trends paint a picture. A reduction in FTEs impacts section management. The number of sections is not consistent with the number of students. We are showing an increase of full time instead of part time faculty. Wages are not being paid to faculty because some sections are not full. It is important to explain how much faculty costs. Are we being unreasonable? Let us know. Until section management gets addressed, wages cannot be addressed. We are hoping to have a discussion on this.</w:t>
      </w:r>
    </w:p>
    <w:p w:rsidR="00000000" w:rsidDel="00000000" w:rsidP="00000000" w:rsidRDefault="00000000" w:rsidRPr="00000000" w14:paraId="00000011">
      <w:pPr>
        <w:spacing w:line="240" w:lineRule="auto"/>
        <w:ind w:left="0" w:firstLine="0"/>
        <w:rPr>
          <w:rFonts w:ascii="Arial Black" w:cs="Arial Black" w:eastAsia="Arial Black" w:hAnsi="Arial Black"/>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12">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3">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4">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B. “NYS Community College Instruction Expense Analysis”</w:t>
      </w:r>
    </w:p>
    <w:p w:rsidR="00000000" w:rsidDel="00000000" w:rsidP="00000000" w:rsidRDefault="00000000" w:rsidRPr="00000000" w14:paraId="00000015">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6">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If Broome was consistent with other colleges we might be able to move some. But Broome is #4 from the top. So we are not shorting anybody. Nearly half of the College’s expenses is wages.</w:t>
      </w:r>
    </w:p>
    <w:p w:rsidR="00000000" w:rsidDel="00000000" w:rsidP="00000000" w:rsidRDefault="00000000" w:rsidRPr="00000000" w14:paraId="00000017">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8">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The contact hour change: we costed it out as $180,000. We did not include release time but we will cost it out. Tell us if we are unreasonable. We think we are reasonable. Are you still putting forward the contact hour concept, Mike?</w:t>
      </w:r>
    </w:p>
    <w:p w:rsidR="00000000" w:rsidDel="00000000" w:rsidP="00000000" w:rsidRDefault="00000000" w:rsidRPr="00000000" w14:paraId="00000019">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A">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We have some ideas but do you have a compensation package?</w:t>
      </w:r>
    </w:p>
    <w:p w:rsidR="00000000" w:rsidDel="00000000" w:rsidP="00000000" w:rsidRDefault="00000000" w:rsidRPr="00000000" w14:paraId="0000001B">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C">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If we agreed to give you the pandemic one-time payout, it would cost $900,000. The contact hour adjustment would be $180,000 without fringe, $200,000 with. This is from the Finance Office. And that is with no wage increase.</w:t>
      </w:r>
    </w:p>
    <w:p w:rsidR="00000000" w:rsidDel="00000000" w:rsidP="00000000" w:rsidRDefault="00000000" w:rsidRPr="00000000" w14:paraId="0000001D">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1E">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Is this overload? Or by position? What was the source of this information?</w:t>
      </w:r>
    </w:p>
    <w:p w:rsidR="00000000" w:rsidDel="00000000" w:rsidP="00000000" w:rsidRDefault="00000000" w:rsidRPr="00000000" w14:paraId="0000001F">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0">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LA: Annual Reports for SUNY.</w:t>
      </w:r>
    </w:p>
    <w:p w:rsidR="00000000" w:rsidDel="00000000" w:rsidP="00000000" w:rsidRDefault="00000000" w:rsidRPr="00000000" w14:paraId="00000021">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2">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TS: Do you count a lecture and its lab as 2 sections?</w:t>
      </w:r>
    </w:p>
    <w:p w:rsidR="00000000" w:rsidDel="00000000" w:rsidP="00000000" w:rsidRDefault="00000000" w:rsidRPr="00000000" w14:paraId="00000023">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LA: Yes we always have.</w:t>
      </w:r>
    </w:p>
    <w:p w:rsidR="00000000" w:rsidDel="00000000" w:rsidP="00000000" w:rsidRDefault="00000000" w:rsidRPr="00000000" w14:paraId="00000024">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TS: Are the numbers from the end of the semester?</w:t>
      </w:r>
    </w:p>
    <w:p w:rsidR="00000000" w:rsidDel="00000000" w:rsidP="00000000" w:rsidRDefault="00000000" w:rsidRPr="00000000" w14:paraId="00000025">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LA: Yes.</w:t>
      </w:r>
    </w:p>
    <w:p w:rsidR="00000000" w:rsidDel="00000000" w:rsidP="00000000" w:rsidRDefault="00000000" w:rsidRPr="00000000" w14:paraId="00000026">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7">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CAUCUS at 11:25.</w:t>
      </w:r>
    </w:p>
    <w:p w:rsidR="00000000" w:rsidDel="00000000" w:rsidP="00000000" w:rsidRDefault="00000000" w:rsidRPr="00000000" w14:paraId="00000028">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9">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Can you get us the data for enrollment during the beginning of classes?</w:t>
      </w:r>
    </w:p>
    <w:p w:rsidR="00000000" w:rsidDel="00000000" w:rsidP="00000000" w:rsidRDefault="00000000" w:rsidRPr="00000000" w14:paraId="0000002A">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B">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LA: We estimate 2 student per class attrition on average. This is consistent for every year.</w:t>
      </w:r>
    </w:p>
    <w:p w:rsidR="00000000" w:rsidDel="00000000" w:rsidP="00000000" w:rsidRDefault="00000000" w:rsidRPr="00000000" w14:paraId="0000002C">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2D">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Are students in science classes with labs counted twice?</w:t>
      </w:r>
    </w:p>
    <w:p w:rsidR="00000000" w:rsidDel="00000000" w:rsidP="00000000" w:rsidRDefault="00000000" w:rsidRPr="00000000" w14:paraId="0000002E">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LA: yes.</w:t>
      </w:r>
    </w:p>
    <w:p w:rsidR="00000000" w:rsidDel="00000000" w:rsidP="00000000" w:rsidRDefault="00000000" w:rsidRPr="00000000" w14:paraId="0000002F">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Did you find out how much the Humana plan is costing retirees over 65?</w:t>
      </w:r>
    </w:p>
    <w:p w:rsidR="00000000" w:rsidDel="00000000" w:rsidP="00000000" w:rsidRDefault="00000000" w:rsidRPr="00000000" w14:paraId="00000030">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No but we will get that to you.</w:t>
      </w:r>
    </w:p>
    <w:p w:rsidR="00000000" w:rsidDel="00000000" w:rsidP="00000000" w:rsidRDefault="00000000" w:rsidRPr="00000000" w14:paraId="00000031">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2">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This handout is our new, revised set of proposals.</w:t>
      </w:r>
    </w:p>
    <w:p w:rsidR="00000000" w:rsidDel="00000000" w:rsidP="00000000" w:rsidRDefault="00000000" w:rsidRPr="00000000" w14:paraId="00000033">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Before I walk through them, I want to preface it by saying that We took the time to look at our proposals in light of our conversation with you at our prior negotiations session. When I look at class size, etc., it butts up against Section Management. We made significant changes. Instead of a flat rate for all adjuncts and overload, we went back to the original structure. We made all of the lab hours 90% of lecture hours. So we evened that out. </w:t>
      </w:r>
    </w:p>
    <w:p w:rsidR="00000000" w:rsidDel="00000000" w:rsidP="00000000" w:rsidRDefault="00000000" w:rsidRPr="00000000" w14:paraId="00000034">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5">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I added the items we signed off on last time.</w:t>
      </w:r>
    </w:p>
    <w:p w:rsidR="00000000" w:rsidDel="00000000" w:rsidP="00000000" w:rsidRDefault="00000000" w:rsidRPr="00000000" w14:paraId="00000036">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7">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In Article 38, we made a major pivot back to credit/contact hours, with a cap at 15/16 hours.</w:t>
      </w:r>
    </w:p>
    <w:p w:rsidR="00000000" w:rsidDel="00000000" w:rsidP="00000000" w:rsidRDefault="00000000" w:rsidRPr="00000000" w14:paraId="00000038">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9">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P. 8–we went back to lecture and lab, at our proposed 5, 4.5, and 4% rate.</w:t>
      </w:r>
    </w:p>
    <w:p w:rsidR="00000000" w:rsidDel="00000000" w:rsidP="00000000" w:rsidRDefault="00000000" w:rsidRPr="00000000" w14:paraId="0000003A">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B">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P. 9 - cap of overload at the top of page. At the bottom we tried to address the stated concern regarding class size which you have stated is an obstacle in the way of contract settlement. The new language states that at 75% capacity, another section of a course may be added. Final say lies with the Administration, but denials must be explained in writing. We think this creates a standard and a process, while still leaving the ultimate decision in the hands of the Administration.</w:t>
      </w:r>
    </w:p>
    <w:p w:rsidR="00000000" w:rsidDel="00000000" w:rsidP="00000000" w:rsidRDefault="00000000" w:rsidRPr="00000000" w14:paraId="0000003C">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3D">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Is there a date by which this would take place?</w:t>
      </w:r>
    </w:p>
    <w:p w:rsidR="00000000" w:rsidDel="00000000" w:rsidP="00000000" w:rsidRDefault="00000000" w:rsidRPr="00000000" w14:paraId="0000003E">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ML: We don’t have one at this point but we should talk about it.</w:t>
      </w:r>
    </w:p>
    <w:p w:rsidR="00000000" w:rsidDel="00000000" w:rsidP="00000000" w:rsidRDefault="00000000" w:rsidRPr="00000000" w14:paraId="0000003F">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0">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P. 10 is a sign-off</w:t>
      </w:r>
    </w:p>
    <w:p w:rsidR="00000000" w:rsidDel="00000000" w:rsidP="00000000" w:rsidRDefault="00000000" w:rsidRPr="00000000" w14:paraId="00000041">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P. 14 is a return to the language currently in the contract.</w:t>
      </w:r>
    </w:p>
    <w:p w:rsidR="00000000" w:rsidDel="00000000" w:rsidP="00000000" w:rsidRDefault="00000000" w:rsidRPr="00000000" w14:paraId="00000042">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3">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That reflects our changes. Colin, we made a genuine effort to address section management. Explain how we are failing. If there are items like the pandemic grant, give us a proposal without it. We have opened the door; there is not much farther we can go.</w:t>
      </w:r>
    </w:p>
    <w:p w:rsidR="00000000" w:rsidDel="00000000" w:rsidP="00000000" w:rsidRDefault="00000000" w:rsidRPr="00000000" w14:paraId="00000044">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5">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Thank you for the revised proposal. We appreciate some understanding of the College’s situation. The College has significant interest in settling these contracts asap.</w:t>
      </w:r>
    </w:p>
    <w:p w:rsidR="00000000" w:rsidDel="00000000" w:rsidP="00000000" w:rsidRDefault="00000000" w:rsidRPr="00000000" w14:paraId="00000046">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7">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CAUCUS</w:t>
      </w:r>
    </w:p>
    <w:p w:rsidR="00000000" w:rsidDel="00000000" w:rsidP="00000000" w:rsidRDefault="00000000" w:rsidRPr="00000000" w14:paraId="00000048">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9">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Return at 12:30 p.m.</w:t>
      </w:r>
    </w:p>
    <w:p w:rsidR="00000000" w:rsidDel="00000000" w:rsidP="00000000" w:rsidRDefault="00000000" w:rsidRPr="00000000" w14:paraId="0000004A">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B">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CL: Thank you. We hope to move forward. We’re going to take some time to review this document. I can’t promise a wage proposal but we will do our very best.</w:t>
      </w:r>
    </w:p>
    <w:p w:rsidR="00000000" w:rsidDel="00000000" w:rsidP="00000000" w:rsidRDefault="00000000" w:rsidRPr="00000000" w14:paraId="0000004C">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D">
      <w:pPr>
        <w:spacing w:line="240" w:lineRule="auto"/>
        <w:ind w:left="0" w:firstLine="0"/>
        <w:rPr>
          <w:rFonts w:ascii="Arial Black" w:cs="Arial Black" w:eastAsia="Arial Black" w:hAnsi="Arial Black"/>
          <w:sz w:val="28"/>
          <w:szCs w:val="28"/>
        </w:rPr>
      </w:pPr>
      <w:r w:rsidDel="00000000" w:rsidR="00000000" w:rsidRPr="00000000">
        <w:rPr>
          <w:rFonts w:ascii="Arial Black" w:cs="Arial Black" w:eastAsia="Arial Black" w:hAnsi="Arial Black"/>
          <w:sz w:val="28"/>
          <w:szCs w:val="28"/>
          <w:rtl w:val="0"/>
        </w:rPr>
        <w:t xml:space="preserve">Next Negotiations Session (#9): Tuesday, January 18, at 1:30 room TBD.</w:t>
      </w:r>
    </w:p>
    <w:p w:rsidR="00000000" w:rsidDel="00000000" w:rsidP="00000000" w:rsidRDefault="00000000" w:rsidRPr="00000000" w14:paraId="0000004E">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4F">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50">
      <w:pPr>
        <w:spacing w:line="240" w:lineRule="auto"/>
        <w:ind w:left="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51">
      <w:pPr>
        <w:spacing w:line="240" w:lineRule="auto"/>
        <w:ind w:left="72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52">
      <w:pPr>
        <w:spacing w:line="240" w:lineRule="auto"/>
        <w:ind w:left="720" w:firstLine="0"/>
        <w:rPr>
          <w:rFonts w:ascii="Arial Black" w:cs="Arial Black" w:eastAsia="Arial Black" w:hAnsi="Arial Black"/>
          <w:sz w:val="28"/>
          <w:szCs w:val="28"/>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Black">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