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C906E6" w14:textId="77777777" w:rsidR="0064301D" w:rsidRPr="0064301D" w:rsidRDefault="0064301D" w:rsidP="0064301D">
      <w:pPr>
        <w:shd w:val="clear" w:color="auto" w:fill="FFFFFF"/>
        <w:spacing w:after="160" w:line="235" w:lineRule="atLeast"/>
        <w:rPr>
          <w:rFonts w:ascii="Calibri" w:eastAsia="Times New Roman" w:hAnsi="Calibri" w:cs="Calibri"/>
          <w:color w:val="222222"/>
          <w:sz w:val="22"/>
          <w:szCs w:val="22"/>
        </w:rPr>
      </w:pPr>
      <w:r w:rsidRPr="0064301D">
        <w:rPr>
          <w:rFonts w:ascii="Calibri" w:eastAsia="Times New Roman" w:hAnsi="Calibri" w:cs="Calibri"/>
          <w:color w:val="222222"/>
        </w:rPr>
        <w:t>The SBFA Negotiating Team and the Administration's Team met with the mediator on Tuesday, July 26, for the first time. We met from 10 a.m. to 4 p.m.</w:t>
      </w:r>
    </w:p>
    <w:p w14:paraId="6F1A7AF8" w14:textId="77777777" w:rsidR="0064301D" w:rsidRPr="0064301D" w:rsidRDefault="0064301D" w:rsidP="0064301D">
      <w:pPr>
        <w:shd w:val="clear" w:color="auto" w:fill="FFFFFF"/>
        <w:spacing w:after="160" w:line="235" w:lineRule="atLeast"/>
        <w:rPr>
          <w:rFonts w:ascii="Calibri" w:eastAsia="Times New Roman" w:hAnsi="Calibri" w:cs="Calibri"/>
          <w:color w:val="222222"/>
          <w:sz w:val="22"/>
          <w:szCs w:val="22"/>
        </w:rPr>
      </w:pPr>
      <w:r w:rsidRPr="0064301D">
        <w:rPr>
          <w:rFonts w:ascii="Calibri" w:eastAsia="Times New Roman" w:hAnsi="Calibri" w:cs="Calibri"/>
          <w:color w:val="222222"/>
        </w:rPr>
        <w:t>We began our discussion with the mediator by stating that we are very upset that they gave 20% raises to the highest paid Administrators at a time when they claim the College is so financially strapped that they are offering no increase in base salary in the first year and 1% and 2% in the second and third year. </w:t>
      </w:r>
    </w:p>
    <w:p w14:paraId="65EC7EFE" w14:textId="77777777" w:rsidR="0064301D" w:rsidRPr="0064301D" w:rsidRDefault="0064301D" w:rsidP="0064301D">
      <w:pPr>
        <w:shd w:val="clear" w:color="auto" w:fill="FFFFFF"/>
        <w:spacing w:after="160" w:line="235" w:lineRule="atLeast"/>
        <w:rPr>
          <w:rFonts w:ascii="Calibri" w:eastAsia="Times New Roman" w:hAnsi="Calibri" w:cs="Calibri"/>
          <w:color w:val="222222"/>
          <w:sz w:val="22"/>
          <w:szCs w:val="22"/>
        </w:rPr>
      </w:pPr>
      <w:r w:rsidRPr="0064301D">
        <w:rPr>
          <w:rFonts w:ascii="Calibri" w:eastAsia="Times New Roman" w:hAnsi="Calibri" w:cs="Calibri"/>
          <w:color w:val="222222"/>
        </w:rPr>
        <w:t>At the request of the mediator each side composed a "short list" of items to discuss. </w:t>
      </w:r>
    </w:p>
    <w:p w14:paraId="3CD0BCB3" w14:textId="3A4D40D7" w:rsidR="0064301D" w:rsidRPr="0064301D" w:rsidRDefault="0064301D" w:rsidP="0064301D">
      <w:pPr>
        <w:shd w:val="clear" w:color="auto" w:fill="FFFFFF"/>
        <w:spacing w:after="160" w:line="235" w:lineRule="atLeast"/>
        <w:rPr>
          <w:rFonts w:ascii="Calibri" w:eastAsia="Times New Roman" w:hAnsi="Calibri" w:cs="Calibri"/>
          <w:color w:val="222222"/>
          <w:sz w:val="22"/>
          <w:szCs w:val="22"/>
        </w:rPr>
      </w:pPr>
      <w:r w:rsidRPr="0064301D">
        <w:rPr>
          <w:rFonts w:ascii="Calibri" w:eastAsia="Times New Roman" w:hAnsi="Calibri" w:cs="Calibri"/>
          <w:color w:val="222222"/>
        </w:rPr>
        <w:t xml:space="preserve">A. We asked for salary and health insurance figures. They presented a wage proposal for FT Instructional and </w:t>
      </w:r>
      <w:r w:rsidRPr="0064301D">
        <w:rPr>
          <w:rFonts w:ascii="Calibri" w:eastAsia="Times New Roman" w:hAnsi="Calibri" w:cs="Calibri"/>
          <w:color w:val="222222"/>
        </w:rPr>
        <w:t>Non-Instructional</w:t>
      </w:r>
      <w:r w:rsidRPr="0064301D">
        <w:rPr>
          <w:rFonts w:ascii="Calibri" w:eastAsia="Times New Roman" w:hAnsi="Calibri" w:cs="Calibri"/>
          <w:color w:val="222222"/>
        </w:rPr>
        <w:t xml:space="preserve"> faculty as follows:</w:t>
      </w:r>
    </w:p>
    <w:p w14:paraId="2EE4047B" w14:textId="77777777" w:rsidR="0064301D" w:rsidRPr="0064301D" w:rsidRDefault="0064301D" w:rsidP="0064301D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945"/>
        <w:rPr>
          <w:rFonts w:ascii="Arial" w:eastAsia="Times New Roman" w:hAnsi="Arial" w:cs="Arial"/>
          <w:color w:val="222222"/>
        </w:rPr>
      </w:pPr>
      <w:r w:rsidRPr="0064301D">
        <w:rPr>
          <w:rFonts w:ascii="Arial" w:eastAsia="Times New Roman" w:hAnsi="Arial" w:cs="Arial"/>
          <w:color w:val="222222"/>
        </w:rPr>
        <w:t>Yr. 1: $1000 on base</w:t>
      </w:r>
    </w:p>
    <w:p w14:paraId="7C8CBA45" w14:textId="77777777" w:rsidR="0064301D" w:rsidRPr="0064301D" w:rsidRDefault="0064301D" w:rsidP="0064301D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945"/>
        <w:rPr>
          <w:rFonts w:ascii="Arial" w:eastAsia="Times New Roman" w:hAnsi="Arial" w:cs="Arial"/>
          <w:color w:val="222222"/>
        </w:rPr>
      </w:pPr>
      <w:r w:rsidRPr="0064301D">
        <w:rPr>
          <w:rFonts w:ascii="Arial" w:eastAsia="Times New Roman" w:hAnsi="Arial" w:cs="Arial"/>
          <w:color w:val="222222"/>
        </w:rPr>
        <w:t>Yr. 2: 1.5%</w:t>
      </w:r>
    </w:p>
    <w:p w14:paraId="3DD2F63B" w14:textId="77777777" w:rsidR="0064301D" w:rsidRPr="0064301D" w:rsidRDefault="0064301D" w:rsidP="0064301D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945"/>
        <w:rPr>
          <w:rFonts w:ascii="Arial" w:eastAsia="Times New Roman" w:hAnsi="Arial" w:cs="Arial"/>
          <w:color w:val="222222"/>
        </w:rPr>
      </w:pPr>
      <w:r w:rsidRPr="0064301D">
        <w:rPr>
          <w:rFonts w:ascii="Arial" w:eastAsia="Times New Roman" w:hAnsi="Arial" w:cs="Arial"/>
          <w:color w:val="222222"/>
        </w:rPr>
        <w:t>Yr. 3: 2</w:t>
      </w:r>
    </w:p>
    <w:p w14:paraId="613D175D" w14:textId="77777777" w:rsidR="0064301D" w:rsidRPr="0064301D" w:rsidRDefault="0064301D" w:rsidP="0064301D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945"/>
        <w:rPr>
          <w:rFonts w:ascii="Arial" w:eastAsia="Times New Roman" w:hAnsi="Arial" w:cs="Arial"/>
          <w:color w:val="222222"/>
        </w:rPr>
      </w:pPr>
      <w:r w:rsidRPr="0064301D">
        <w:rPr>
          <w:rFonts w:ascii="Arial" w:eastAsia="Times New Roman" w:hAnsi="Arial" w:cs="Arial"/>
          <w:color w:val="222222"/>
        </w:rPr>
        <w:t> No increase for part time faculty.</w:t>
      </w:r>
    </w:p>
    <w:p w14:paraId="7FB63421" w14:textId="77777777" w:rsidR="0064301D" w:rsidRPr="0064301D" w:rsidRDefault="0064301D" w:rsidP="0064301D">
      <w:pPr>
        <w:shd w:val="clear" w:color="auto" w:fill="FFFFFF"/>
        <w:spacing w:after="160" w:line="235" w:lineRule="atLeast"/>
        <w:rPr>
          <w:rFonts w:ascii="Calibri" w:eastAsia="Times New Roman" w:hAnsi="Calibri" w:cs="Calibri"/>
          <w:color w:val="222222"/>
          <w:sz w:val="22"/>
          <w:szCs w:val="22"/>
        </w:rPr>
      </w:pPr>
      <w:r w:rsidRPr="0064301D">
        <w:rPr>
          <w:rFonts w:ascii="Calibri" w:eastAsia="Times New Roman" w:hAnsi="Calibri" w:cs="Calibri"/>
          <w:color w:val="222222"/>
        </w:rPr>
        <w:t> We countered with 4.5 % added to base in year 1 followed by 4% and 3.5%, plus our original dollar amounts for the part time faculty: $100, $90, and $80.</w:t>
      </w:r>
    </w:p>
    <w:p w14:paraId="0BFAE508" w14:textId="77777777" w:rsidR="0064301D" w:rsidRPr="0064301D" w:rsidRDefault="0064301D" w:rsidP="0064301D">
      <w:pPr>
        <w:shd w:val="clear" w:color="auto" w:fill="FFFFFF"/>
        <w:spacing w:after="160" w:line="235" w:lineRule="atLeast"/>
        <w:rPr>
          <w:rFonts w:ascii="Calibri" w:eastAsia="Times New Roman" w:hAnsi="Calibri" w:cs="Calibri"/>
          <w:color w:val="222222"/>
          <w:sz w:val="22"/>
          <w:szCs w:val="22"/>
        </w:rPr>
      </w:pPr>
      <w:r w:rsidRPr="0064301D">
        <w:rPr>
          <w:rFonts w:ascii="Calibri" w:eastAsia="Times New Roman" w:hAnsi="Calibri" w:cs="Calibri"/>
          <w:color w:val="222222"/>
        </w:rPr>
        <w:t>They responded with an offer of </w:t>
      </w:r>
    </w:p>
    <w:p w14:paraId="33310DF1" w14:textId="77777777" w:rsidR="0064301D" w:rsidRPr="0064301D" w:rsidRDefault="0064301D" w:rsidP="0064301D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ind w:left="945"/>
        <w:rPr>
          <w:rFonts w:ascii="Arial" w:eastAsia="Times New Roman" w:hAnsi="Arial" w:cs="Arial"/>
          <w:color w:val="222222"/>
          <w:sz w:val="22"/>
          <w:szCs w:val="22"/>
        </w:rPr>
      </w:pPr>
      <w:r w:rsidRPr="0064301D">
        <w:rPr>
          <w:rFonts w:ascii="Tahoma" w:eastAsia="Times New Roman" w:hAnsi="Tahoma" w:cs="Tahoma"/>
          <w:color w:val="222222"/>
        </w:rPr>
        <w:t>Yr. 1: $1000 to base, </w:t>
      </w:r>
    </w:p>
    <w:p w14:paraId="7BF0AC91" w14:textId="77777777" w:rsidR="0064301D" w:rsidRPr="0064301D" w:rsidRDefault="0064301D" w:rsidP="0064301D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ind w:left="945"/>
        <w:rPr>
          <w:rFonts w:ascii="Arial" w:eastAsia="Times New Roman" w:hAnsi="Arial" w:cs="Arial"/>
          <w:color w:val="222222"/>
          <w:sz w:val="22"/>
          <w:szCs w:val="22"/>
        </w:rPr>
      </w:pPr>
      <w:r w:rsidRPr="0064301D">
        <w:rPr>
          <w:rFonts w:ascii="Tahoma" w:eastAsia="Times New Roman" w:hAnsi="Tahoma" w:cs="Tahoma"/>
          <w:color w:val="222222"/>
        </w:rPr>
        <w:t>Yr. 2: 2% year  </w:t>
      </w:r>
    </w:p>
    <w:p w14:paraId="5B192498" w14:textId="77777777" w:rsidR="0064301D" w:rsidRPr="0064301D" w:rsidRDefault="0064301D" w:rsidP="0064301D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ind w:left="945"/>
        <w:rPr>
          <w:rFonts w:ascii="Arial" w:eastAsia="Times New Roman" w:hAnsi="Arial" w:cs="Arial"/>
          <w:color w:val="222222"/>
          <w:sz w:val="22"/>
          <w:szCs w:val="22"/>
        </w:rPr>
      </w:pPr>
      <w:r w:rsidRPr="0064301D">
        <w:rPr>
          <w:rFonts w:ascii="Tahoma" w:eastAsia="Times New Roman" w:hAnsi="Tahoma" w:cs="Tahoma"/>
          <w:color w:val="222222"/>
        </w:rPr>
        <w:t>Yr. 3: 2%</w:t>
      </w:r>
    </w:p>
    <w:p w14:paraId="6E9DC70A" w14:textId="77777777" w:rsidR="0064301D" w:rsidRPr="0064301D" w:rsidRDefault="0064301D" w:rsidP="0064301D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ind w:left="945"/>
        <w:rPr>
          <w:rFonts w:ascii="Arial" w:eastAsia="Times New Roman" w:hAnsi="Arial" w:cs="Arial"/>
          <w:color w:val="222222"/>
        </w:rPr>
      </w:pPr>
      <w:r w:rsidRPr="0064301D">
        <w:rPr>
          <w:rFonts w:ascii="Tahoma" w:eastAsia="Times New Roman" w:hAnsi="Tahoma" w:cs="Tahoma"/>
          <w:color w:val="222222"/>
        </w:rPr>
        <w:t>For the part time faculty: 0% year 1; 1% year 2; and 1% year 3. </w:t>
      </w:r>
    </w:p>
    <w:p w14:paraId="35E9B315" w14:textId="77777777" w:rsidR="0064301D" w:rsidRPr="0064301D" w:rsidRDefault="0064301D" w:rsidP="0064301D">
      <w:pPr>
        <w:shd w:val="clear" w:color="auto" w:fill="FFFFFF"/>
        <w:rPr>
          <w:rFonts w:ascii="Arial" w:eastAsia="Times New Roman" w:hAnsi="Arial" w:cs="Arial"/>
          <w:color w:val="222222"/>
        </w:rPr>
      </w:pPr>
      <w:r w:rsidRPr="0064301D">
        <w:rPr>
          <w:rFonts w:ascii="Verdana" w:eastAsia="Times New Roman" w:hAnsi="Verdana" w:cs="Arial"/>
          <w:color w:val="222222"/>
          <w:sz w:val="22"/>
          <w:szCs w:val="22"/>
        </w:rPr>
        <w:t>We said no</w:t>
      </w:r>
    </w:p>
    <w:p w14:paraId="61880E8F" w14:textId="77777777" w:rsidR="0064301D" w:rsidRPr="0064301D" w:rsidRDefault="0064301D" w:rsidP="0064301D">
      <w:pPr>
        <w:shd w:val="clear" w:color="auto" w:fill="FFFFFF"/>
        <w:spacing w:after="160" w:line="235" w:lineRule="atLeast"/>
        <w:rPr>
          <w:rFonts w:ascii="Calibri" w:eastAsia="Times New Roman" w:hAnsi="Calibri" w:cs="Calibri"/>
          <w:color w:val="222222"/>
          <w:sz w:val="22"/>
          <w:szCs w:val="22"/>
        </w:rPr>
      </w:pPr>
      <w:r w:rsidRPr="0064301D">
        <w:rPr>
          <w:rFonts w:ascii="Calibri" w:eastAsia="Times New Roman" w:hAnsi="Calibri" w:cs="Calibri"/>
          <w:color w:val="222222"/>
        </w:rPr>
        <w:t>B. Our current health insurance contribution for full time faculty is 16%.  They proposed a contribution of</w:t>
      </w:r>
    </w:p>
    <w:p w14:paraId="3BA36D4D" w14:textId="77777777" w:rsidR="0064301D" w:rsidRPr="0064301D" w:rsidRDefault="0064301D" w:rsidP="0064301D">
      <w:pPr>
        <w:numPr>
          <w:ilvl w:val="0"/>
          <w:numId w:val="3"/>
        </w:numPr>
        <w:shd w:val="clear" w:color="auto" w:fill="FFFFFF"/>
        <w:spacing w:before="100" w:beforeAutospacing="1" w:after="100" w:afterAutospacing="1"/>
        <w:ind w:left="945"/>
        <w:rPr>
          <w:rFonts w:ascii="Arial" w:eastAsia="Times New Roman" w:hAnsi="Arial" w:cs="Arial"/>
          <w:color w:val="222222"/>
          <w:sz w:val="22"/>
          <w:szCs w:val="22"/>
        </w:rPr>
      </w:pPr>
      <w:r w:rsidRPr="0064301D">
        <w:rPr>
          <w:rFonts w:ascii="Arial" w:eastAsia="Times New Roman" w:hAnsi="Arial" w:cs="Arial"/>
          <w:color w:val="222222"/>
        </w:rPr>
        <w:t>Yr. 1: 17.5%</w:t>
      </w:r>
    </w:p>
    <w:p w14:paraId="07A4E54A" w14:textId="77777777" w:rsidR="0064301D" w:rsidRPr="0064301D" w:rsidRDefault="0064301D" w:rsidP="0064301D">
      <w:pPr>
        <w:numPr>
          <w:ilvl w:val="0"/>
          <w:numId w:val="3"/>
        </w:numPr>
        <w:shd w:val="clear" w:color="auto" w:fill="FFFFFF"/>
        <w:spacing w:before="100" w:beforeAutospacing="1" w:after="100" w:afterAutospacing="1"/>
        <w:ind w:left="945"/>
        <w:rPr>
          <w:rFonts w:ascii="Arial" w:eastAsia="Times New Roman" w:hAnsi="Arial" w:cs="Arial"/>
          <w:color w:val="222222"/>
          <w:sz w:val="22"/>
          <w:szCs w:val="22"/>
        </w:rPr>
      </w:pPr>
      <w:r w:rsidRPr="0064301D">
        <w:rPr>
          <w:rFonts w:ascii="Arial" w:eastAsia="Times New Roman" w:hAnsi="Arial" w:cs="Arial"/>
          <w:color w:val="222222"/>
        </w:rPr>
        <w:t>Yr. 2: 18.5 %</w:t>
      </w:r>
    </w:p>
    <w:p w14:paraId="5BFCF1D7" w14:textId="77777777" w:rsidR="0064301D" w:rsidRPr="0064301D" w:rsidRDefault="0064301D" w:rsidP="0064301D">
      <w:pPr>
        <w:numPr>
          <w:ilvl w:val="0"/>
          <w:numId w:val="3"/>
        </w:numPr>
        <w:shd w:val="clear" w:color="auto" w:fill="FFFFFF"/>
        <w:spacing w:before="100" w:beforeAutospacing="1" w:after="100" w:afterAutospacing="1"/>
        <w:ind w:left="945"/>
        <w:rPr>
          <w:rFonts w:ascii="Arial" w:eastAsia="Times New Roman" w:hAnsi="Arial" w:cs="Arial"/>
          <w:color w:val="222222"/>
          <w:sz w:val="22"/>
          <w:szCs w:val="22"/>
        </w:rPr>
      </w:pPr>
      <w:r w:rsidRPr="0064301D">
        <w:rPr>
          <w:rFonts w:ascii="Arial" w:eastAsia="Times New Roman" w:hAnsi="Arial" w:cs="Arial"/>
          <w:color w:val="222222"/>
        </w:rPr>
        <w:t>Yr. 3: 19.5 %</w:t>
      </w:r>
    </w:p>
    <w:p w14:paraId="11D6BA85" w14:textId="77777777" w:rsidR="0064301D" w:rsidRPr="0064301D" w:rsidRDefault="0064301D" w:rsidP="0064301D">
      <w:pPr>
        <w:shd w:val="clear" w:color="auto" w:fill="FFFFFF"/>
        <w:rPr>
          <w:rFonts w:ascii="Arial" w:eastAsia="Times New Roman" w:hAnsi="Arial" w:cs="Arial"/>
          <w:color w:val="222222"/>
        </w:rPr>
      </w:pPr>
      <w:r w:rsidRPr="0064301D">
        <w:rPr>
          <w:rFonts w:ascii="Arial" w:eastAsia="Times New Roman" w:hAnsi="Arial" w:cs="Arial"/>
          <w:color w:val="222222"/>
        </w:rPr>
        <w:t>We feel that this is impossible given what they are offering for compensation. </w:t>
      </w:r>
    </w:p>
    <w:p w14:paraId="75BE4BFE" w14:textId="77777777" w:rsidR="0064301D" w:rsidRPr="0064301D" w:rsidRDefault="0064301D" w:rsidP="0064301D">
      <w:pPr>
        <w:shd w:val="clear" w:color="auto" w:fill="FFFFFF"/>
        <w:spacing w:after="160" w:line="235" w:lineRule="atLeast"/>
        <w:rPr>
          <w:rFonts w:ascii="Calibri" w:eastAsia="Times New Roman" w:hAnsi="Calibri" w:cs="Calibri"/>
          <w:color w:val="222222"/>
          <w:sz w:val="22"/>
          <w:szCs w:val="22"/>
        </w:rPr>
      </w:pPr>
      <w:r w:rsidRPr="0064301D">
        <w:rPr>
          <w:rFonts w:ascii="Calibri" w:eastAsia="Times New Roman" w:hAnsi="Calibri" w:cs="Calibri"/>
          <w:color w:val="222222"/>
        </w:rPr>
        <w:t>C. We asked which of their top concerns, “class size” and the "</w:t>
      </w:r>
      <w:proofErr w:type="gramStart"/>
      <w:r w:rsidRPr="0064301D">
        <w:rPr>
          <w:rFonts w:ascii="Calibri" w:eastAsia="Times New Roman" w:hAnsi="Calibri" w:cs="Calibri"/>
          <w:color w:val="222222"/>
        </w:rPr>
        <w:t>5 day</w:t>
      </w:r>
      <w:proofErr w:type="gramEnd"/>
      <w:r w:rsidRPr="0064301D">
        <w:rPr>
          <w:rFonts w:ascii="Calibri" w:eastAsia="Times New Roman" w:hAnsi="Calibri" w:cs="Calibri"/>
          <w:color w:val="222222"/>
        </w:rPr>
        <w:t xml:space="preserve"> rule" was most important. They replied that "class size" is most important. This can mean many things, depending on whether it is face-to-face or online or a combination, but </w:t>
      </w:r>
      <w:proofErr w:type="gramStart"/>
      <w:r w:rsidRPr="0064301D">
        <w:rPr>
          <w:rFonts w:ascii="Calibri" w:eastAsia="Times New Roman" w:hAnsi="Calibri" w:cs="Calibri"/>
          <w:color w:val="222222"/>
        </w:rPr>
        <w:t>clearly</w:t>
      </w:r>
      <w:proofErr w:type="gramEnd"/>
      <w:r w:rsidRPr="0064301D">
        <w:rPr>
          <w:rFonts w:ascii="Calibri" w:eastAsia="Times New Roman" w:hAnsi="Calibri" w:cs="Calibri"/>
          <w:color w:val="222222"/>
        </w:rPr>
        <w:t xml:space="preserve"> they want total control with no limits.</w:t>
      </w:r>
    </w:p>
    <w:p w14:paraId="20763AA6" w14:textId="77777777" w:rsidR="0064301D" w:rsidRPr="0064301D" w:rsidRDefault="0064301D" w:rsidP="0064301D">
      <w:pPr>
        <w:shd w:val="clear" w:color="auto" w:fill="FFFFFF"/>
        <w:spacing w:after="160" w:line="235" w:lineRule="atLeast"/>
        <w:rPr>
          <w:rFonts w:ascii="Calibri" w:eastAsia="Times New Roman" w:hAnsi="Calibri" w:cs="Calibri"/>
          <w:color w:val="222222"/>
          <w:sz w:val="22"/>
          <w:szCs w:val="22"/>
        </w:rPr>
      </w:pPr>
      <w:r w:rsidRPr="0064301D">
        <w:rPr>
          <w:rFonts w:ascii="Calibri" w:eastAsia="Times New Roman" w:hAnsi="Calibri" w:cs="Calibri"/>
          <w:color w:val="222222"/>
        </w:rPr>
        <w:t>D.  We remain committed to a Pandemic payment that recognizes the sacrifice of every single member of our bargaining unit during the pivot caused by COVID. </w:t>
      </w:r>
    </w:p>
    <w:p w14:paraId="72B4B104" w14:textId="77777777" w:rsidR="0064301D" w:rsidRPr="0064301D" w:rsidRDefault="0064301D" w:rsidP="0064301D">
      <w:pPr>
        <w:shd w:val="clear" w:color="auto" w:fill="FFFFFF"/>
        <w:spacing w:after="160" w:line="235" w:lineRule="atLeast"/>
        <w:rPr>
          <w:rFonts w:ascii="Calibri" w:eastAsia="Times New Roman" w:hAnsi="Calibri" w:cs="Calibri"/>
          <w:color w:val="222222"/>
          <w:sz w:val="22"/>
          <w:szCs w:val="22"/>
        </w:rPr>
      </w:pPr>
      <w:r w:rsidRPr="0064301D">
        <w:rPr>
          <w:rFonts w:ascii="Calibri" w:eastAsia="Times New Roman" w:hAnsi="Calibri" w:cs="Calibri"/>
          <w:color w:val="222222"/>
        </w:rPr>
        <w:t>E. We will next meet on August 30 at noon in Mediation.</w:t>
      </w:r>
    </w:p>
    <w:p w14:paraId="1799F6AC" w14:textId="77777777" w:rsidR="00B1027F" w:rsidRDefault="00B1027F"/>
    <w:sectPr w:rsidR="00B1027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966B49"/>
    <w:multiLevelType w:val="multilevel"/>
    <w:tmpl w:val="2EA025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E87265"/>
    <w:multiLevelType w:val="multilevel"/>
    <w:tmpl w:val="B91878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82C5C56"/>
    <w:multiLevelType w:val="multilevel"/>
    <w:tmpl w:val="4606DC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51312360">
    <w:abstractNumId w:val="2"/>
  </w:num>
  <w:num w:numId="2" w16cid:durableId="228854058">
    <w:abstractNumId w:val="0"/>
  </w:num>
  <w:num w:numId="3" w16cid:durableId="121026133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301D"/>
    <w:rsid w:val="0064301D"/>
    <w:rsid w:val="00B10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E9B5C41"/>
  <w15:chartTrackingRefBased/>
  <w15:docId w15:val="{552CE2BE-23F4-9F47-9684-577FC90E0B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il">
    <w:name w:val="il"/>
    <w:basedOn w:val="DefaultParagraphFont"/>
    <w:rsid w:val="006430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384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02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25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77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406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4429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9221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08696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29990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4330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200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084326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829838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588315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684005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128418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49128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34914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271004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328344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58331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071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11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479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591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727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979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307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6196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38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43591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34960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88469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01446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841405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734571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89147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51065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025131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011779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947001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593842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272</Words>
  <Characters>1552</Characters>
  <Application>Microsoft Office Word</Application>
  <DocSecurity>0</DocSecurity>
  <Lines>12</Lines>
  <Paragraphs>3</Paragraphs>
  <ScaleCrop>false</ScaleCrop>
  <Company/>
  <LinksUpToDate>false</LinksUpToDate>
  <CharactersWithSpaces>1821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2022-08-18T17:34:00Z</dcterms:created>
  <dcterms:modified xsi:type="dcterms:W3CDTF">2022-08-18T17:37:00Z</dcterms:modified>
</cp:coreProperties>
</file>